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BB7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52"/>
        </w:rPr>
      </w:pPr>
      <w:r>
        <w:rPr>
          <w:rFonts w:hint="eastAsia" w:eastAsia="方正小标宋简体" w:cs="Times New Roman"/>
          <w:sz w:val="44"/>
          <w:szCs w:val="52"/>
          <w:lang w:val="en-US" w:eastAsia="zh-CN"/>
        </w:rPr>
        <w:t>双湖县社会事务局</w:t>
      </w:r>
      <w:r>
        <w:rPr>
          <w:rFonts w:hint="default" w:ascii="Times New Roman" w:hAnsi="Times New Roman" w:eastAsia="方正小标宋简体" w:cs="Times New Roman"/>
          <w:sz w:val="44"/>
          <w:szCs w:val="52"/>
          <w:lang w:val="en-US" w:eastAsia="zh-CN"/>
        </w:rPr>
        <w:t>2025</w:t>
      </w:r>
      <w:r>
        <w:rPr>
          <w:rFonts w:hint="default" w:ascii="Times New Roman" w:hAnsi="Times New Roman" w:eastAsia="方正小标宋简体" w:cs="Times New Roman"/>
          <w:sz w:val="44"/>
          <w:szCs w:val="52"/>
        </w:rPr>
        <w:t>年度行政执法统计年报</w:t>
      </w:r>
    </w:p>
    <w:p w14:paraId="6D0F44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421317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发布单位：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双湖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" w:eastAsia="zh-CN"/>
        </w:rPr>
        <w:t>县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>社会事务局</w:t>
      </w:r>
      <w:r>
        <w:rPr>
          <w:rFonts w:hint="default" w:ascii="Times New Roman" w:hAnsi="Times New Roman" w:cs="Times New Roman"/>
          <w:sz w:val="32"/>
          <w:szCs w:val="40"/>
          <w:u w:val="single"/>
          <w:lang w:val="en-US" w:eastAsia="zh-CN"/>
        </w:rPr>
        <w:t xml:space="preserve">         </w:t>
      </w:r>
    </w:p>
    <w:p w14:paraId="63A14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发布日期：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>2026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</w:t>
      </w:r>
      <w:r>
        <w:rPr>
          <w:rFonts w:hint="eastAsia" w:cs="Times New Roman"/>
          <w:sz w:val="32"/>
          <w:szCs w:val="40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月</w:t>
      </w:r>
      <w:r>
        <w:rPr>
          <w:rFonts w:hint="eastAsia" w:cs="Times New Roman"/>
          <w:sz w:val="32"/>
          <w:szCs w:val="40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日</w:t>
      </w:r>
    </w:p>
    <w:p w14:paraId="7DB1B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统计周期：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年1月1日—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年12月31日</w:t>
      </w:r>
    </w:p>
    <w:p w14:paraId="2E6E58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一、前言</w:t>
      </w:r>
    </w:p>
    <w:p w14:paraId="6B2EE4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为全面贯彻落实行政执法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三项制度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，提升执法透明度与规范化水平，根据《中华人民共和国政府信息公开条例》及上级关于行政执法统计年报制度的要求，现将本单位</w:t>
      </w:r>
      <w:r>
        <w:rPr>
          <w:rFonts w:hint="default" w:ascii="Times New Roman" w:hAnsi="Times New Roman" w:cs="Times New Roman"/>
          <w:sz w:val="32"/>
          <w:szCs w:val="40"/>
          <w:lang w:val="en-US" w:eastAsia="zh-CN"/>
        </w:rPr>
        <w:t>2025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年度行政执法工作总体情况、各类执法数据及相关说明予以公示。本年报数据真实准确，涵盖行政许可、行政处罚、行政强制等全部执法类别，不含涉密及脱敏处理后的隐私信息，公示期为长期，接受社会监督。</w:t>
      </w:r>
    </w:p>
    <w:p w14:paraId="011B6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3061B6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06F4C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4267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67E00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40DB0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50EB6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FC66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11E765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黑体简体" w:cs="Times New Roman"/>
          <w:sz w:val="32"/>
          <w:szCs w:val="40"/>
        </w:rPr>
      </w:pPr>
    </w:p>
    <w:p w14:paraId="7D898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黑体简体" w:cs="Times New Roman"/>
          <w:sz w:val="32"/>
          <w:szCs w:val="40"/>
        </w:rPr>
        <w:t>二、行政执法总体情况</w:t>
      </w:r>
    </w:p>
    <w:p w14:paraId="3AF600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（一）执法主体与人员情况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0"/>
        <w:gridCol w:w="2349"/>
        <w:gridCol w:w="4149"/>
      </w:tblGrid>
      <w:tr w14:paraId="3B28D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7" w:hRule="atLeast"/>
        </w:trPr>
        <w:tc>
          <w:tcPr>
            <w:tcW w:w="3039" w:type="dxa"/>
          </w:tcPr>
          <w:p w14:paraId="578B4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33F28F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5684" w:type="dxa"/>
          </w:tcPr>
          <w:p w14:paraId="58B6B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636" w:firstLineChars="200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632F4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FCB2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636" w:hanging="636" w:hangingChars="200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执法主体数_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（个）</w:t>
            </w:r>
          </w:p>
        </w:tc>
        <w:tc>
          <w:tcPr>
            <w:tcW w:w="3039" w:type="dxa"/>
          </w:tcPr>
          <w:p w14:paraId="19DCC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职权主体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；授权主体_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_；受委托主体_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3C7A8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社会事</w:t>
            </w:r>
            <w:bookmarkStart w:id="0" w:name="_GoBack"/>
            <w:bookmarkEnd w:id="0"/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务局</w:t>
            </w:r>
          </w:p>
        </w:tc>
      </w:tr>
      <w:tr w14:paraId="581CA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D428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执法人员情况_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（人） 在岗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_；</w:t>
            </w:r>
          </w:p>
        </w:tc>
        <w:tc>
          <w:tcPr>
            <w:tcW w:w="3039" w:type="dxa"/>
          </w:tcPr>
          <w:p w14:paraId="7508D8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培训合格_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；调离</w:t>
            </w:r>
            <w:r>
              <w:rPr>
                <w:rFonts w:hint="eastAsia" w:cs="Times New Roman"/>
                <w:sz w:val="32"/>
                <w:szCs w:val="4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highlight w:val="none"/>
              </w:rPr>
              <w:t xml:space="preserve">_ </w:t>
            </w:r>
          </w:p>
        </w:tc>
        <w:tc>
          <w:tcPr>
            <w:tcW w:w="5684" w:type="dxa"/>
          </w:tcPr>
          <w:p w14:paraId="32D364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年度组织执法培训_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_场次 </w:t>
            </w:r>
          </w:p>
          <w:p w14:paraId="2F948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251F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6D23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法制审核人员配备</w:t>
            </w:r>
            <w:r>
              <w:rPr>
                <w:rFonts w:hint="eastAsia" w:cs="Times New Roman"/>
                <w:sz w:val="32"/>
                <w:szCs w:val="40"/>
                <w:u w:val="single"/>
                <w:lang w:val="en-US" w:eastAsia="zh-CN"/>
              </w:rPr>
              <w:t xml:space="preserve">  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（人）</w:t>
            </w:r>
          </w:p>
        </w:tc>
        <w:tc>
          <w:tcPr>
            <w:tcW w:w="3039" w:type="dxa"/>
          </w:tcPr>
          <w:p w14:paraId="51445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 专职_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；兼职_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 </w:t>
            </w:r>
          </w:p>
        </w:tc>
        <w:tc>
          <w:tcPr>
            <w:tcW w:w="5684" w:type="dxa"/>
          </w:tcPr>
          <w:p w14:paraId="4837F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其中持证（法律职业资格）_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_人 </w:t>
            </w:r>
          </w:p>
          <w:p w14:paraId="1AED76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</w:tbl>
    <w:p w14:paraId="7D0C0D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C9713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24A00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D7C7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EF96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BF2F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589FB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1DEF7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339B7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9F24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85AE6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（二）执法基础工作情况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9"/>
        <w:gridCol w:w="4559"/>
      </w:tblGrid>
      <w:tr w14:paraId="4FD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132E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4559" w:type="dxa"/>
          </w:tcPr>
          <w:p w14:paraId="319D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具体情况</w:t>
            </w:r>
          </w:p>
        </w:tc>
      </w:tr>
      <w:tr w14:paraId="3A101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2462A0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行政执法事项清单 </w:t>
            </w:r>
          </w:p>
        </w:tc>
        <w:tc>
          <w:tcPr>
            <w:tcW w:w="4559" w:type="dxa"/>
          </w:tcPr>
          <w:p w14:paraId="05B74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编制_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_项（许可_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_、处罚_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、强制_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_、检查_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等），已公开 </w:t>
            </w:r>
          </w:p>
          <w:p w14:paraId="706466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A49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14A7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自由裁量权基准</w:t>
            </w:r>
          </w:p>
        </w:tc>
        <w:tc>
          <w:tcPr>
            <w:tcW w:w="4559" w:type="dxa"/>
          </w:tcPr>
          <w:p w14:paraId="5111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现有_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_项，年度动态调整_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_项 </w:t>
            </w:r>
          </w:p>
          <w:p w14:paraId="3AE22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14F4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798E3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重大执法决定法制审核</w:t>
            </w:r>
          </w:p>
        </w:tc>
        <w:tc>
          <w:tcPr>
            <w:tcW w:w="4559" w:type="dxa"/>
          </w:tcPr>
          <w:p w14:paraId="1DE27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年度审核案件_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_件，纠正问题_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_件</w:t>
            </w:r>
          </w:p>
        </w:tc>
      </w:tr>
      <w:tr w14:paraId="446E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010052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执法公示情况</w:t>
            </w:r>
          </w:p>
        </w:tc>
        <w:tc>
          <w:tcPr>
            <w:tcW w:w="4559" w:type="dxa"/>
          </w:tcPr>
          <w:p w14:paraId="1DF6E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highlight w:val="yellow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事前公示_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_项；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highlight w:val="none"/>
              </w:rPr>
              <w:t>事中公示覆盖率</w:t>
            </w:r>
            <w:r>
              <w:rPr>
                <w:rFonts w:hint="eastAsia" w:cs="Times New Roman"/>
                <w:sz w:val="32"/>
                <w:szCs w:val="40"/>
                <w:highlight w:val="none"/>
                <w:u w:val="single"/>
                <w:lang w:val="en-US" w:eastAsia="zh-CN"/>
              </w:rPr>
              <w:t xml:space="preserve">  100  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highlight w:val="none"/>
              </w:rPr>
              <w:t>%；事后公示_</w:t>
            </w:r>
            <w:r>
              <w:rPr>
                <w:rFonts w:hint="eastAsia" w:cs="Times New Roman"/>
                <w:sz w:val="32"/>
                <w:szCs w:val="40"/>
                <w:highlight w:val="none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  <w:highlight w:val="none"/>
              </w:rPr>
              <w:t xml:space="preserve">_件 </w:t>
            </w:r>
          </w:p>
          <w:p w14:paraId="7F9C0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3A481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9" w:type="dxa"/>
          </w:tcPr>
          <w:p w14:paraId="37E36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音像记录设备配备</w:t>
            </w:r>
          </w:p>
        </w:tc>
        <w:tc>
          <w:tcPr>
            <w:tcW w:w="4559" w:type="dxa"/>
          </w:tcPr>
          <w:p w14:paraId="54582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配备比例_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_: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_（设备数:执法人员数），固定场所记录设备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台</w:t>
            </w:r>
          </w:p>
        </w:tc>
      </w:tr>
    </w:tbl>
    <w:p w14:paraId="1F9F97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6D09E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2940BC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4BDB51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027768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74B5E0F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</w:p>
    <w:p w14:paraId="6000F1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三、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各类行政执法行为实施情况统计表</w:t>
      </w:r>
    </w:p>
    <w:p w14:paraId="6505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表1：行政许可实施情况统计表</w:t>
      </w:r>
    </w:p>
    <w:tbl>
      <w:tblPr>
        <w:tblStyle w:val="5"/>
        <w:tblW w:w="9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03"/>
        <w:gridCol w:w="1170"/>
        <w:gridCol w:w="1170"/>
        <w:gridCol w:w="1170"/>
        <w:gridCol w:w="1170"/>
        <w:gridCol w:w="1170"/>
        <w:gridCol w:w="1504"/>
      </w:tblGrid>
      <w:tr w14:paraId="2325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0A55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序号</w:t>
            </w:r>
          </w:p>
        </w:tc>
        <w:tc>
          <w:tcPr>
            <w:tcW w:w="1103" w:type="dxa"/>
          </w:tcPr>
          <w:p w14:paraId="24F88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位 </w:t>
            </w:r>
          </w:p>
        </w:tc>
        <w:tc>
          <w:tcPr>
            <w:tcW w:w="1170" w:type="dxa"/>
          </w:tcPr>
          <w:p w14:paraId="6AE186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申请数量（件）</w:t>
            </w:r>
          </w:p>
        </w:tc>
        <w:tc>
          <w:tcPr>
            <w:tcW w:w="1170" w:type="dxa"/>
          </w:tcPr>
          <w:p w14:paraId="67FC8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受理数量（件）</w:t>
            </w:r>
          </w:p>
        </w:tc>
        <w:tc>
          <w:tcPr>
            <w:tcW w:w="1170" w:type="dxa"/>
          </w:tcPr>
          <w:p w14:paraId="36FFA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准予许可（件）</w:t>
            </w:r>
          </w:p>
        </w:tc>
        <w:tc>
          <w:tcPr>
            <w:tcW w:w="1170" w:type="dxa"/>
          </w:tcPr>
          <w:p w14:paraId="4D2B2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不予许可（件） </w:t>
            </w:r>
          </w:p>
        </w:tc>
        <w:tc>
          <w:tcPr>
            <w:tcW w:w="1170" w:type="dxa"/>
          </w:tcPr>
          <w:p w14:paraId="60249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撤销许可（件）</w:t>
            </w:r>
          </w:p>
        </w:tc>
        <w:tc>
          <w:tcPr>
            <w:tcW w:w="1504" w:type="dxa"/>
          </w:tcPr>
          <w:p w14:paraId="79732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 xml:space="preserve"> 备注</w:t>
            </w:r>
          </w:p>
        </w:tc>
      </w:tr>
      <w:tr w14:paraId="38AC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08C0B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28D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1</w:t>
            </w:r>
          </w:p>
        </w:tc>
        <w:tc>
          <w:tcPr>
            <w:tcW w:w="1103" w:type="dxa"/>
          </w:tcPr>
          <w:p w14:paraId="3A107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社会事务局市场监督管理科</w:t>
            </w:r>
          </w:p>
        </w:tc>
        <w:tc>
          <w:tcPr>
            <w:tcW w:w="1170" w:type="dxa"/>
          </w:tcPr>
          <w:p w14:paraId="5322F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  <w:p w14:paraId="689D1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FF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170" w:type="dxa"/>
          </w:tcPr>
          <w:p w14:paraId="53233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  <w:p w14:paraId="3CE3CC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170" w:type="dxa"/>
          </w:tcPr>
          <w:p w14:paraId="785C4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  <w:p w14:paraId="416E05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  <w:t>240</w:t>
            </w:r>
          </w:p>
        </w:tc>
        <w:tc>
          <w:tcPr>
            <w:tcW w:w="1170" w:type="dxa"/>
          </w:tcPr>
          <w:p w14:paraId="227E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  <w:p w14:paraId="54140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</w:tcPr>
          <w:p w14:paraId="6F008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</w:p>
          <w:p w14:paraId="28789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32"/>
                <w:szCs w:val="40"/>
                <w:highlight w:val="none"/>
                <w:vertAlign w:val="baseline"/>
                <w:lang w:val="en-US" w:eastAsia="zh-CN"/>
              </w:rPr>
              <w:t>0</w:t>
            </w:r>
          </w:p>
        </w:tc>
        <w:tc>
          <w:tcPr>
            <w:tcW w:w="1504" w:type="dxa"/>
          </w:tcPr>
          <w:p w14:paraId="7A92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含变更、延续许可</w:t>
            </w:r>
          </w:p>
        </w:tc>
      </w:tr>
      <w:tr w14:paraId="7474E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062" w:type="dxa"/>
          </w:tcPr>
          <w:p w14:paraId="25F45F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2042C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03" w:type="dxa"/>
            <w:vAlign w:val="top"/>
          </w:tcPr>
          <w:p w14:paraId="275E4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社会事务局卫健科</w:t>
            </w:r>
          </w:p>
        </w:tc>
        <w:tc>
          <w:tcPr>
            <w:tcW w:w="1170" w:type="dxa"/>
            <w:vAlign w:val="top"/>
          </w:tcPr>
          <w:p w14:paraId="61DB1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45B5C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top"/>
          </w:tcPr>
          <w:p w14:paraId="0B7EB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46BB3F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top"/>
          </w:tcPr>
          <w:p w14:paraId="731AFE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604DD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1170" w:type="dxa"/>
            <w:vAlign w:val="top"/>
          </w:tcPr>
          <w:p w14:paraId="56BF2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7CA7B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top"/>
          </w:tcPr>
          <w:p w14:paraId="6F56B9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7F6992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504" w:type="dxa"/>
            <w:vAlign w:val="top"/>
          </w:tcPr>
          <w:p w14:paraId="77A34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含变更、延续许可</w:t>
            </w:r>
          </w:p>
        </w:tc>
      </w:tr>
      <w:tr w14:paraId="22B39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2" w:type="dxa"/>
          </w:tcPr>
          <w:p w14:paraId="404A8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9470A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1103" w:type="dxa"/>
            <w:vAlign w:val="top"/>
          </w:tcPr>
          <w:p w14:paraId="5664A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社会事务局劳动保障监察大队</w:t>
            </w:r>
          </w:p>
        </w:tc>
        <w:tc>
          <w:tcPr>
            <w:tcW w:w="1170" w:type="dxa"/>
            <w:vAlign w:val="top"/>
          </w:tcPr>
          <w:p w14:paraId="6FE6B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6C1C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top"/>
          </w:tcPr>
          <w:p w14:paraId="58F1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476B4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top"/>
          </w:tcPr>
          <w:p w14:paraId="64964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383AE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top"/>
          </w:tcPr>
          <w:p w14:paraId="44635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0D633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170" w:type="dxa"/>
            <w:vAlign w:val="top"/>
          </w:tcPr>
          <w:p w14:paraId="7FD15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</w:pPr>
          </w:p>
          <w:p w14:paraId="01C81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1504" w:type="dxa"/>
            <w:vAlign w:val="top"/>
          </w:tcPr>
          <w:p w14:paraId="6E626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含变更、延续许可</w:t>
            </w:r>
          </w:p>
        </w:tc>
      </w:tr>
      <w:tr w14:paraId="46955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1" w:hRule="atLeast"/>
        </w:trPr>
        <w:tc>
          <w:tcPr>
            <w:tcW w:w="1062" w:type="dxa"/>
            <w:shd w:val="clear" w:color="auto" w:fill="auto"/>
            <w:vAlign w:val="top"/>
          </w:tcPr>
          <w:p w14:paraId="20792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03222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</w:pPr>
          </w:p>
          <w:p w14:paraId="708B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合计</w:t>
            </w:r>
          </w:p>
        </w:tc>
        <w:tc>
          <w:tcPr>
            <w:tcW w:w="1103" w:type="dxa"/>
            <w:shd w:val="clear" w:color="auto" w:fill="auto"/>
            <w:vAlign w:val="top"/>
          </w:tcPr>
          <w:p w14:paraId="79C90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top"/>
          </w:tcPr>
          <w:p w14:paraId="2AE4B8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top"/>
          </w:tcPr>
          <w:p w14:paraId="5586D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top"/>
          </w:tcPr>
          <w:p w14:paraId="7143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top"/>
          </w:tcPr>
          <w:p w14:paraId="3B4555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170" w:type="dxa"/>
            <w:shd w:val="clear" w:color="auto" w:fill="auto"/>
            <w:vAlign w:val="top"/>
          </w:tcPr>
          <w:p w14:paraId="2FF079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</w:p>
        </w:tc>
        <w:tc>
          <w:tcPr>
            <w:tcW w:w="1504" w:type="dxa"/>
            <w:shd w:val="clear" w:color="auto" w:fill="auto"/>
            <w:vAlign w:val="top"/>
          </w:tcPr>
          <w:p w14:paraId="3A8C4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Times New Roman" w:hAnsi="Times New Roman" w:eastAsia="方正仿宋简体" w:cs="Times New Roman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 xml:space="preserve">平均办理时限__个工作日 </w:t>
            </w:r>
          </w:p>
        </w:tc>
      </w:tr>
    </w:tbl>
    <w:p w14:paraId="21EF6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</w:t>
      </w:r>
    </w:p>
    <w:p w14:paraId="6E616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8A07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92F7A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表2：行政处罚实施情况统计表</w:t>
      </w:r>
    </w:p>
    <w:tbl>
      <w:tblPr>
        <w:tblStyle w:val="5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8"/>
        <w:gridCol w:w="572"/>
        <w:gridCol w:w="791"/>
        <w:gridCol w:w="791"/>
        <w:gridCol w:w="791"/>
        <w:gridCol w:w="792"/>
        <w:gridCol w:w="772"/>
        <w:gridCol w:w="765"/>
        <w:gridCol w:w="750"/>
        <w:gridCol w:w="675"/>
        <w:gridCol w:w="630"/>
        <w:gridCol w:w="750"/>
        <w:gridCol w:w="630"/>
      </w:tblGrid>
      <w:tr w14:paraId="140CC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1B484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序号</w:t>
            </w:r>
          </w:p>
        </w:tc>
        <w:tc>
          <w:tcPr>
            <w:tcW w:w="572" w:type="dxa"/>
          </w:tcPr>
          <w:p w14:paraId="72109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实施单位</w:t>
            </w:r>
          </w:p>
        </w:tc>
        <w:tc>
          <w:tcPr>
            <w:tcW w:w="791" w:type="dxa"/>
          </w:tcPr>
          <w:p w14:paraId="2F9FA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警告（件）</w:t>
            </w:r>
          </w:p>
        </w:tc>
        <w:tc>
          <w:tcPr>
            <w:tcW w:w="791" w:type="dxa"/>
          </w:tcPr>
          <w:p w14:paraId="6A8CB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罚款（件）</w:t>
            </w:r>
          </w:p>
        </w:tc>
        <w:tc>
          <w:tcPr>
            <w:tcW w:w="791" w:type="dxa"/>
          </w:tcPr>
          <w:p w14:paraId="1461D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没收违法所得/财物（件）</w:t>
            </w:r>
          </w:p>
        </w:tc>
        <w:tc>
          <w:tcPr>
            <w:tcW w:w="792" w:type="dxa"/>
          </w:tcPr>
          <w:p w14:paraId="77B90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暂扣许可证（件）</w:t>
            </w:r>
          </w:p>
        </w:tc>
        <w:tc>
          <w:tcPr>
            <w:tcW w:w="772" w:type="dxa"/>
          </w:tcPr>
          <w:p w14:paraId="449CC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 责令停产停业（件）</w:t>
            </w:r>
          </w:p>
        </w:tc>
        <w:tc>
          <w:tcPr>
            <w:tcW w:w="765" w:type="dxa"/>
          </w:tcPr>
          <w:p w14:paraId="6C9EFE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吊销许可证（件）</w:t>
            </w:r>
          </w:p>
        </w:tc>
        <w:tc>
          <w:tcPr>
            <w:tcW w:w="750" w:type="dxa"/>
          </w:tcPr>
          <w:p w14:paraId="4E63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行政拘留（件）</w:t>
            </w:r>
          </w:p>
        </w:tc>
        <w:tc>
          <w:tcPr>
            <w:tcW w:w="675" w:type="dxa"/>
          </w:tcPr>
          <w:p w14:paraId="70845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其他处罚（件）</w:t>
            </w:r>
          </w:p>
        </w:tc>
        <w:tc>
          <w:tcPr>
            <w:tcW w:w="630" w:type="dxa"/>
          </w:tcPr>
          <w:p w14:paraId="75A3C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合计（件）</w:t>
            </w:r>
          </w:p>
        </w:tc>
        <w:tc>
          <w:tcPr>
            <w:tcW w:w="750" w:type="dxa"/>
          </w:tcPr>
          <w:p w14:paraId="3550E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>罚没金额（万元）</w:t>
            </w:r>
          </w:p>
        </w:tc>
        <w:tc>
          <w:tcPr>
            <w:tcW w:w="630" w:type="dxa"/>
          </w:tcPr>
          <w:p w14:paraId="684D7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sz w:val="18"/>
                <w:szCs w:val="21"/>
              </w:rPr>
              <w:t xml:space="preserve">备注 </w:t>
            </w:r>
          </w:p>
        </w:tc>
      </w:tr>
      <w:tr w14:paraId="772F1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33CB0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1</w:t>
            </w:r>
          </w:p>
        </w:tc>
        <w:tc>
          <w:tcPr>
            <w:tcW w:w="572" w:type="dxa"/>
          </w:tcPr>
          <w:p w14:paraId="379E4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社会事务局</w:t>
            </w:r>
          </w:p>
        </w:tc>
        <w:tc>
          <w:tcPr>
            <w:tcW w:w="791" w:type="dxa"/>
          </w:tcPr>
          <w:p w14:paraId="3408B5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7C955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1" w:type="dxa"/>
          </w:tcPr>
          <w:p w14:paraId="2C3A1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92" w:type="dxa"/>
          </w:tcPr>
          <w:p w14:paraId="4236B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72" w:type="dxa"/>
          </w:tcPr>
          <w:p w14:paraId="1E766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65" w:type="dxa"/>
          </w:tcPr>
          <w:p w14:paraId="7100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489C2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75" w:type="dxa"/>
          </w:tcPr>
          <w:p w14:paraId="16AB1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7D470C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750" w:type="dxa"/>
          </w:tcPr>
          <w:p w14:paraId="3929B3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630" w:type="dxa"/>
          </w:tcPr>
          <w:p w14:paraId="1B39E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 并处处罚按最重类别统计 </w:t>
            </w:r>
          </w:p>
        </w:tc>
      </w:tr>
      <w:tr w14:paraId="0F58F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" w:type="dxa"/>
          </w:tcPr>
          <w:p w14:paraId="6F8F2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572" w:type="dxa"/>
          </w:tcPr>
          <w:p w14:paraId="112F6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 xml:space="preserve">合计 </w:t>
            </w:r>
          </w:p>
        </w:tc>
        <w:tc>
          <w:tcPr>
            <w:tcW w:w="791" w:type="dxa"/>
          </w:tcPr>
          <w:p w14:paraId="40E88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1" w:type="dxa"/>
          </w:tcPr>
          <w:p w14:paraId="4A87B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1" w:type="dxa"/>
          </w:tcPr>
          <w:p w14:paraId="6CC4F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92" w:type="dxa"/>
          </w:tcPr>
          <w:p w14:paraId="3B1FB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72" w:type="dxa"/>
          </w:tcPr>
          <w:p w14:paraId="48C740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65" w:type="dxa"/>
          </w:tcPr>
          <w:p w14:paraId="386CC9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50" w:type="dxa"/>
          </w:tcPr>
          <w:p w14:paraId="720D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75" w:type="dxa"/>
          </w:tcPr>
          <w:p w14:paraId="3956A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30" w:type="dxa"/>
          </w:tcPr>
          <w:p w14:paraId="2F22E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750" w:type="dxa"/>
          </w:tcPr>
          <w:p w14:paraId="1BAD93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</w:p>
        </w:tc>
        <w:tc>
          <w:tcPr>
            <w:tcW w:w="630" w:type="dxa"/>
          </w:tcPr>
          <w:p w14:paraId="0992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21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21"/>
              </w:rPr>
              <w:t>重大处罚备案__件（涉企__件）</w:t>
            </w:r>
          </w:p>
        </w:tc>
      </w:tr>
    </w:tbl>
    <w:p w14:paraId="3FAA5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08AE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D8D7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339C3A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A8FB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1ADDBA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5245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6470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表3：行政强制实施情况统计表</w:t>
      </w:r>
    </w:p>
    <w:tbl>
      <w:tblPr>
        <w:tblStyle w:val="4"/>
        <w:tblW w:w="826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798"/>
        <w:gridCol w:w="513"/>
        <w:gridCol w:w="513"/>
        <w:gridCol w:w="513"/>
        <w:gridCol w:w="513"/>
        <w:gridCol w:w="513"/>
        <w:gridCol w:w="513"/>
        <w:gridCol w:w="513"/>
        <w:gridCol w:w="514"/>
        <w:gridCol w:w="514"/>
        <w:gridCol w:w="514"/>
        <w:gridCol w:w="871"/>
        <w:gridCol w:w="810"/>
      </w:tblGrid>
      <w:tr w14:paraId="2786A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0C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9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E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05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5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行政强制措施（件）</w:t>
            </w:r>
          </w:p>
        </w:tc>
        <w:tc>
          <w:tcPr>
            <w:tcW w:w="308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1C67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行政强制执行（件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CD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申请法院强制执行（件）      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D4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合计（件）</w:t>
            </w:r>
          </w:p>
        </w:tc>
      </w:tr>
      <w:tr w14:paraId="7C16F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5" w:hRule="atLeast"/>
        </w:trPr>
        <w:tc>
          <w:tcPr>
            <w:tcW w:w="65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DDE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FF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A5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查封场所/财物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C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扣押财物 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79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冻结存款/汇款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C8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2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加处罚款/滞纳金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0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划拨存款/汇款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拍卖/处理财物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4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排除妨碍/恢复原状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A5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代履行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A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其他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FB3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A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43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98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9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社会事务局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1C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6B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F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9A5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D1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9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0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CF1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325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15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6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F1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0</w:t>
            </w:r>
          </w:p>
        </w:tc>
      </w:tr>
      <w:tr w14:paraId="15474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42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DE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6C2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6C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F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8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D9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5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B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B2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7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DD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F7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A8741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F073F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9904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7C89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0DF04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71906E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63AC0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表4：行政检查实施情况统计表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4"/>
        <w:gridCol w:w="1481"/>
        <w:gridCol w:w="1050"/>
        <w:gridCol w:w="1050"/>
        <w:gridCol w:w="1050"/>
        <w:gridCol w:w="1050"/>
        <w:gridCol w:w="1050"/>
        <w:gridCol w:w="1050"/>
        <w:gridCol w:w="953"/>
      </w:tblGrid>
      <w:tr w14:paraId="086CF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</w:tcPr>
          <w:p w14:paraId="505E0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序号</w:t>
            </w:r>
          </w:p>
        </w:tc>
        <w:tc>
          <w:tcPr>
            <w:tcW w:w="1481" w:type="dxa"/>
          </w:tcPr>
          <w:p w14:paraId="2369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实施单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  <w:lang w:val="en-US" w:eastAsia="zh-CN"/>
              </w:rPr>
              <w:t xml:space="preserve"> </w:t>
            </w: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位</w:t>
            </w:r>
          </w:p>
        </w:tc>
        <w:tc>
          <w:tcPr>
            <w:tcW w:w="1050" w:type="dxa"/>
          </w:tcPr>
          <w:p w14:paraId="1297A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检查总次数（次）</w:t>
            </w:r>
          </w:p>
        </w:tc>
        <w:tc>
          <w:tcPr>
            <w:tcW w:w="1050" w:type="dxa"/>
          </w:tcPr>
          <w:p w14:paraId="6F211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双随机抽查（次）</w:t>
            </w:r>
          </w:p>
        </w:tc>
        <w:tc>
          <w:tcPr>
            <w:tcW w:w="1050" w:type="dxa"/>
          </w:tcPr>
          <w:p w14:paraId="60A66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专项检查（次）</w:t>
            </w:r>
          </w:p>
        </w:tc>
        <w:tc>
          <w:tcPr>
            <w:tcW w:w="1050" w:type="dxa"/>
          </w:tcPr>
          <w:p w14:paraId="101E1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发现问题数（个）</w:t>
            </w:r>
          </w:p>
        </w:tc>
        <w:tc>
          <w:tcPr>
            <w:tcW w:w="1050" w:type="dxa"/>
          </w:tcPr>
          <w:p w14:paraId="169D1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整改完成数（个）</w:t>
            </w:r>
          </w:p>
        </w:tc>
        <w:tc>
          <w:tcPr>
            <w:tcW w:w="1050" w:type="dxa"/>
          </w:tcPr>
          <w:p w14:paraId="25AD12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立案处罚数（件）</w:t>
            </w:r>
          </w:p>
        </w:tc>
        <w:tc>
          <w:tcPr>
            <w:tcW w:w="953" w:type="dxa"/>
          </w:tcPr>
          <w:p w14:paraId="4CA08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方正黑体简体" w:hAnsi="方正黑体简体" w:eastAsia="方正黑体简体" w:cs="方正黑体简体"/>
                <w:sz w:val="28"/>
                <w:szCs w:val="36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36"/>
              </w:rPr>
              <w:t>备注</w:t>
            </w:r>
          </w:p>
        </w:tc>
      </w:tr>
      <w:tr w14:paraId="2AA27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</w:tcPr>
          <w:p w14:paraId="0816E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1C36B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81" w:type="dxa"/>
          </w:tcPr>
          <w:p w14:paraId="67E04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双湖县社会事务局市场监督管理科</w:t>
            </w:r>
          </w:p>
        </w:tc>
        <w:tc>
          <w:tcPr>
            <w:tcW w:w="1050" w:type="dxa"/>
          </w:tcPr>
          <w:p w14:paraId="63D5D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15</w:t>
            </w:r>
          </w:p>
        </w:tc>
        <w:tc>
          <w:tcPr>
            <w:tcW w:w="1050" w:type="dxa"/>
          </w:tcPr>
          <w:p w14:paraId="77F61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14</w:t>
            </w:r>
          </w:p>
        </w:tc>
        <w:tc>
          <w:tcPr>
            <w:tcW w:w="1050" w:type="dxa"/>
          </w:tcPr>
          <w:p w14:paraId="3CABA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1050" w:type="dxa"/>
          </w:tcPr>
          <w:p w14:paraId="4C76B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27C910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</w:tcPr>
          <w:p w14:paraId="3A6AD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</w:tcPr>
          <w:p w14:paraId="75BC6B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93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637F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</w:tcPr>
          <w:p w14:paraId="049D9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</w:pPr>
          </w:p>
          <w:p w14:paraId="0B466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481" w:type="dxa"/>
            <w:vAlign w:val="top"/>
          </w:tcPr>
          <w:p w14:paraId="1A4EE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双湖县社会事务局卫健科</w:t>
            </w:r>
          </w:p>
        </w:tc>
        <w:tc>
          <w:tcPr>
            <w:tcW w:w="1050" w:type="dxa"/>
            <w:vAlign w:val="top"/>
          </w:tcPr>
          <w:p w14:paraId="4586E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top"/>
          </w:tcPr>
          <w:p w14:paraId="66004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 w14:paraId="0D7AB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1050" w:type="dxa"/>
            <w:vAlign w:val="top"/>
          </w:tcPr>
          <w:p w14:paraId="606F1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top"/>
          </w:tcPr>
          <w:p w14:paraId="57BD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top"/>
          </w:tcPr>
          <w:p w14:paraId="0FBB8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  <w:vAlign w:val="top"/>
          </w:tcPr>
          <w:p w14:paraId="73F8D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抽查比例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_%</w:t>
            </w:r>
          </w:p>
        </w:tc>
      </w:tr>
      <w:tr w14:paraId="52C98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</w:trPr>
        <w:tc>
          <w:tcPr>
            <w:tcW w:w="384" w:type="dxa"/>
          </w:tcPr>
          <w:p w14:paraId="11C68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cs="Times New Roman"/>
                <w:sz w:val="28"/>
                <w:szCs w:val="36"/>
                <w:lang w:val="en-US" w:eastAsia="zh-CN"/>
              </w:rPr>
            </w:pPr>
          </w:p>
          <w:p w14:paraId="1322B2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cs="Times New Roman"/>
                <w:sz w:val="28"/>
                <w:szCs w:val="36"/>
                <w:lang w:val="en-US" w:eastAsia="zh-CN"/>
              </w:rPr>
            </w:pPr>
          </w:p>
          <w:p w14:paraId="374C2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eastAsia" w:ascii="Times New Roman" w:hAnsi="Times New Roman" w:eastAsia="方正仿宋简体" w:cs="Times New Roman"/>
                <w:sz w:val="28"/>
                <w:szCs w:val="36"/>
                <w:lang w:val="en-US" w:eastAsia="zh-CN"/>
              </w:rPr>
            </w:pP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3</w:t>
            </w:r>
          </w:p>
        </w:tc>
        <w:tc>
          <w:tcPr>
            <w:tcW w:w="1481" w:type="dxa"/>
            <w:vAlign w:val="top"/>
          </w:tcPr>
          <w:p w14:paraId="6E05D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双湖县社会事务局劳动保障监察大队</w:t>
            </w:r>
          </w:p>
        </w:tc>
        <w:tc>
          <w:tcPr>
            <w:tcW w:w="1050" w:type="dxa"/>
            <w:vAlign w:val="top"/>
          </w:tcPr>
          <w:p w14:paraId="3EFC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9</w:t>
            </w:r>
          </w:p>
        </w:tc>
        <w:tc>
          <w:tcPr>
            <w:tcW w:w="1050" w:type="dxa"/>
            <w:vAlign w:val="top"/>
          </w:tcPr>
          <w:p w14:paraId="1AAC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1050" w:type="dxa"/>
            <w:vAlign w:val="top"/>
          </w:tcPr>
          <w:p w14:paraId="4A723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firstLine="278" w:firstLineChars="100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1050" w:type="dxa"/>
            <w:vAlign w:val="top"/>
          </w:tcPr>
          <w:p w14:paraId="370AB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top"/>
          </w:tcPr>
          <w:p w14:paraId="4FD0D3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1050" w:type="dxa"/>
            <w:vAlign w:val="top"/>
          </w:tcPr>
          <w:p w14:paraId="7D341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eastAsia" w:cs="Times New Roman"/>
                <w:sz w:val="28"/>
                <w:szCs w:val="36"/>
                <w:vertAlign w:val="baseline"/>
                <w:lang w:val="en-US" w:eastAsia="zh-CN"/>
              </w:rPr>
              <w:t>0</w:t>
            </w:r>
          </w:p>
        </w:tc>
        <w:tc>
          <w:tcPr>
            <w:tcW w:w="953" w:type="dxa"/>
            <w:vAlign w:val="top"/>
          </w:tcPr>
          <w:p w14:paraId="2AC777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 抽查比例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44.4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% </w:t>
            </w:r>
          </w:p>
        </w:tc>
      </w:tr>
      <w:tr w14:paraId="25D2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4" w:type="dxa"/>
          </w:tcPr>
          <w:p w14:paraId="1E3A4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合计</w:t>
            </w:r>
          </w:p>
        </w:tc>
        <w:tc>
          <w:tcPr>
            <w:tcW w:w="1481" w:type="dxa"/>
          </w:tcPr>
          <w:p w14:paraId="65D82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10B6D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0E609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6420E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471E2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50FD1E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1050" w:type="dxa"/>
          </w:tcPr>
          <w:p w14:paraId="5C6520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953" w:type="dxa"/>
          </w:tcPr>
          <w:p w14:paraId="7CCF5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35434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 xml:space="preserve">    </w:t>
      </w:r>
    </w:p>
    <w:p w14:paraId="660ED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4CB8D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</w:p>
    <w:p w14:paraId="2ED05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楷体简体" w:cs="Times New Roman"/>
          <w:sz w:val="32"/>
          <w:szCs w:val="40"/>
        </w:rPr>
      </w:pPr>
      <w:r>
        <w:rPr>
          <w:rFonts w:hint="default" w:ascii="Times New Roman" w:hAnsi="Times New Roman" w:eastAsia="方正楷体简体" w:cs="Times New Roman"/>
          <w:sz w:val="32"/>
          <w:szCs w:val="40"/>
        </w:rPr>
        <w:t>表5：其他行政执法行为实施情况统计表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2235"/>
        <w:gridCol w:w="1980"/>
        <w:gridCol w:w="2055"/>
        <w:gridCol w:w="1886"/>
      </w:tblGrid>
      <w:tr w14:paraId="62030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3B668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  <w:lang w:val="en-US" w:eastAsia="zh-CN"/>
              </w:rPr>
              <w:t>序号</w:t>
            </w:r>
          </w:p>
        </w:tc>
        <w:tc>
          <w:tcPr>
            <w:tcW w:w="2235" w:type="dxa"/>
            <w:shd w:val="clear" w:color="auto" w:fill="auto"/>
            <w:vAlign w:val="top"/>
          </w:tcPr>
          <w:p w14:paraId="2A698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执法类别</w:t>
            </w:r>
          </w:p>
        </w:tc>
        <w:tc>
          <w:tcPr>
            <w:tcW w:w="1980" w:type="dxa"/>
            <w:shd w:val="clear" w:color="auto" w:fill="auto"/>
            <w:vAlign w:val="top"/>
          </w:tcPr>
          <w:p w14:paraId="75397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实施次数（次）</w:t>
            </w:r>
          </w:p>
        </w:tc>
        <w:tc>
          <w:tcPr>
            <w:tcW w:w="2055" w:type="dxa"/>
            <w:shd w:val="clear" w:color="auto" w:fill="auto"/>
            <w:vAlign w:val="top"/>
          </w:tcPr>
          <w:p w14:paraId="19621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涉及金额（万元）</w:t>
            </w:r>
          </w:p>
        </w:tc>
        <w:tc>
          <w:tcPr>
            <w:tcW w:w="1886" w:type="dxa"/>
            <w:shd w:val="clear" w:color="auto" w:fill="auto"/>
            <w:vAlign w:val="top"/>
          </w:tcPr>
          <w:p w14:paraId="2A5EB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32"/>
                <w:szCs w:val="40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40270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2A12F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1</w:t>
            </w:r>
          </w:p>
        </w:tc>
        <w:tc>
          <w:tcPr>
            <w:tcW w:w="2235" w:type="dxa"/>
          </w:tcPr>
          <w:p w14:paraId="6EC527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行政征收</w:t>
            </w:r>
          </w:p>
        </w:tc>
        <w:tc>
          <w:tcPr>
            <w:tcW w:w="1980" w:type="dxa"/>
          </w:tcPr>
          <w:p w14:paraId="08A97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0A7ED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征收项目：_</w:t>
            </w:r>
            <w:r>
              <w:rPr>
                <w:rFonts w:hint="eastAsia" w:cs="Times New Roman"/>
                <w:sz w:val="32"/>
                <w:szCs w:val="40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_</w:t>
            </w:r>
          </w:p>
        </w:tc>
        <w:tc>
          <w:tcPr>
            <w:tcW w:w="1886" w:type="dxa"/>
          </w:tcPr>
          <w:p w14:paraId="39D9A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7FCC0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76F94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2</w:t>
            </w:r>
          </w:p>
        </w:tc>
        <w:tc>
          <w:tcPr>
            <w:tcW w:w="2235" w:type="dxa"/>
          </w:tcPr>
          <w:p w14:paraId="05917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行政裁决</w:t>
            </w:r>
          </w:p>
        </w:tc>
        <w:tc>
          <w:tcPr>
            <w:tcW w:w="1980" w:type="dxa"/>
          </w:tcPr>
          <w:p w14:paraId="771BA3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84EB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63EFD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D9FA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01489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3</w:t>
            </w:r>
          </w:p>
        </w:tc>
        <w:tc>
          <w:tcPr>
            <w:tcW w:w="2235" w:type="dxa"/>
          </w:tcPr>
          <w:p w14:paraId="6392F2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行政给付</w:t>
            </w:r>
          </w:p>
        </w:tc>
        <w:tc>
          <w:tcPr>
            <w:tcW w:w="1980" w:type="dxa"/>
          </w:tcPr>
          <w:p w14:paraId="075E9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443AEA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2E065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62F6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AEDAE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4</w:t>
            </w:r>
          </w:p>
        </w:tc>
        <w:tc>
          <w:tcPr>
            <w:tcW w:w="2235" w:type="dxa"/>
          </w:tcPr>
          <w:p w14:paraId="7EB320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行政确认</w:t>
            </w:r>
          </w:p>
        </w:tc>
        <w:tc>
          <w:tcPr>
            <w:tcW w:w="1980" w:type="dxa"/>
          </w:tcPr>
          <w:p w14:paraId="33C46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7249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18FFA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14396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5AC2B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5</w:t>
            </w:r>
          </w:p>
        </w:tc>
        <w:tc>
          <w:tcPr>
            <w:tcW w:w="2235" w:type="dxa"/>
          </w:tcPr>
          <w:p w14:paraId="00398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行政奖励</w:t>
            </w:r>
          </w:p>
        </w:tc>
        <w:tc>
          <w:tcPr>
            <w:tcW w:w="1980" w:type="dxa"/>
          </w:tcPr>
          <w:p w14:paraId="50D9C2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2C76E3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75530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</w:tr>
      <w:tr w14:paraId="54F80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" w:type="dxa"/>
          </w:tcPr>
          <w:p w14:paraId="7E23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6</w:t>
            </w:r>
          </w:p>
        </w:tc>
        <w:tc>
          <w:tcPr>
            <w:tcW w:w="2235" w:type="dxa"/>
          </w:tcPr>
          <w:p w14:paraId="2EBDA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其他执法行为</w:t>
            </w:r>
          </w:p>
        </w:tc>
        <w:tc>
          <w:tcPr>
            <w:tcW w:w="1980" w:type="dxa"/>
          </w:tcPr>
          <w:p w14:paraId="75083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sz w:val="32"/>
                <w:szCs w:val="40"/>
                <w:vertAlign w:val="baseline"/>
                <w:lang w:val="en-US" w:eastAsia="zh-CN"/>
              </w:rPr>
              <w:t>0</w:t>
            </w:r>
          </w:p>
        </w:tc>
        <w:tc>
          <w:tcPr>
            <w:tcW w:w="2055" w:type="dxa"/>
          </w:tcPr>
          <w:p w14:paraId="686D3B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</w:p>
        </w:tc>
        <w:tc>
          <w:tcPr>
            <w:tcW w:w="1886" w:type="dxa"/>
          </w:tcPr>
          <w:p w14:paraId="3519A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32"/>
                <w:szCs w:val="40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32"/>
                <w:szCs w:val="40"/>
              </w:rPr>
              <w:t>需注明具体类别</w:t>
            </w:r>
          </w:p>
        </w:tc>
      </w:tr>
    </w:tbl>
    <w:p w14:paraId="2C30D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79A806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四、行政执法监督与救济情况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9"/>
        <w:gridCol w:w="3039"/>
        <w:gridCol w:w="3040"/>
      </w:tblGrid>
      <w:tr w14:paraId="233E9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70A68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项目</w:t>
            </w:r>
          </w:p>
        </w:tc>
        <w:tc>
          <w:tcPr>
            <w:tcW w:w="3039" w:type="dxa"/>
          </w:tcPr>
          <w:p w14:paraId="5B17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数值</w:t>
            </w:r>
          </w:p>
        </w:tc>
        <w:tc>
          <w:tcPr>
            <w:tcW w:w="3040" w:type="dxa"/>
          </w:tcPr>
          <w:p w14:paraId="4AD56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32"/>
                <w:szCs w:val="40"/>
                <w:vertAlign w:val="baseline"/>
              </w:rPr>
            </w:pPr>
            <w:r>
              <w:rPr>
                <w:rFonts w:hint="eastAsia" w:ascii="方正黑体简体" w:hAnsi="方正黑体简体" w:eastAsia="方正黑体简体" w:cs="方正黑体简体"/>
                <w:sz w:val="32"/>
                <w:szCs w:val="40"/>
              </w:rPr>
              <w:t>备注</w:t>
            </w:r>
          </w:p>
        </w:tc>
      </w:tr>
      <w:tr w14:paraId="29B3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0721C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投诉举报处理</w:t>
            </w:r>
          </w:p>
        </w:tc>
        <w:tc>
          <w:tcPr>
            <w:tcW w:w="3039" w:type="dxa"/>
          </w:tcPr>
          <w:p w14:paraId="15403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收到_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件，办结_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0A1FF9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办结率_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_% </w:t>
            </w:r>
          </w:p>
        </w:tc>
      </w:tr>
      <w:tr w14:paraId="2BAFE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9030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行政复议</w:t>
            </w:r>
          </w:p>
        </w:tc>
        <w:tc>
          <w:tcPr>
            <w:tcW w:w="3039" w:type="dxa"/>
          </w:tcPr>
          <w:p w14:paraId="7F173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_件，维持_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_件，变更/撤销_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7FD78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复议机关：_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051C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178CB0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行政诉讼 </w:t>
            </w:r>
          </w:p>
        </w:tc>
        <w:tc>
          <w:tcPr>
            <w:tcW w:w="3039" w:type="dxa"/>
          </w:tcPr>
          <w:p w14:paraId="70005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受理_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_件，胜诉_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_件，败诉_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</w:t>
            </w:r>
          </w:p>
        </w:tc>
        <w:tc>
          <w:tcPr>
            <w:tcW w:w="3040" w:type="dxa"/>
          </w:tcPr>
          <w:p w14:paraId="3234A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诉讼法院：_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 </w:t>
            </w:r>
          </w:p>
        </w:tc>
      </w:tr>
      <w:tr w14:paraId="4F301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9" w:type="dxa"/>
          </w:tcPr>
          <w:p w14:paraId="50BF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执法过错纠正</w:t>
            </w:r>
          </w:p>
        </w:tc>
        <w:tc>
          <w:tcPr>
            <w:tcW w:w="3039" w:type="dxa"/>
          </w:tcPr>
          <w:p w14:paraId="39DFA3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发现_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_件，整改_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_件 </w:t>
            </w:r>
          </w:p>
          <w:p w14:paraId="0C25E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  <w:tc>
          <w:tcPr>
            <w:tcW w:w="3040" w:type="dxa"/>
          </w:tcPr>
          <w:p w14:paraId="2862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>责任追究_</w:t>
            </w:r>
            <w:r>
              <w:rPr>
                <w:rFonts w:hint="eastAsia" w:cs="Times New Roman"/>
                <w:sz w:val="28"/>
                <w:szCs w:val="36"/>
                <w:lang w:val="en-US" w:eastAsia="zh-CN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sz w:val="28"/>
                <w:szCs w:val="36"/>
              </w:rPr>
              <w:t xml:space="preserve">_人 </w:t>
            </w:r>
          </w:p>
          <w:p w14:paraId="54F357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textAlignment w:val="auto"/>
              <w:rPr>
                <w:rFonts w:hint="default" w:ascii="Times New Roman" w:hAnsi="Times New Roman" w:eastAsia="方正仿宋简体" w:cs="Times New Roman"/>
                <w:sz w:val="28"/>
                <w:szCs w:val="36"/>
                <w:vertAlign w:val="baseline"/>
              </w:rPr>
            </w:pPr>
          </w:p>
        </w:tc>
      </w:tr>
    </w:tbl>
    <w:p w14:paraId="50EF49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五、数据说明与特殊情况备注</w:t>
      </w:r>
    </w:p>
    <w:p w14:paraId="669BD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1. 统计口径：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所有数据均为统计周期内作出执法决定或完成执法行为的数量，复议、诉讼变更/撤销的案件已计入对应统计项。</w:t>
      </w:r>
    </w:p>
    <w:p w14:paraId="49D1B1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2. 处罚统计规则：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并处两种以上行政处罚的，按“警告＜罚款＜没收违法所得/财物＜暂扣许可证＜责令停产停业＜吊销许可证＜行政拘留”的权重，计入最重类别的行政处罚。</w:t>
      </w:r>
    </w:p>
    <w:p w14:paraId="23D15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3. 脱敏处理：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行政相对人信息已按规定隐去身份证号后6位、银行账号后8位等隐私内容。</w:t>
      </w:r>
    </w:p>
    <w:p w14:paraId="68EA4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b/>
          <w:bCs/>
          <w:sz w:val="32"/>
          <w:szCs w:val="40"/>
        </w:rPr>
        <w:t>4. 特殊情况：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无相关执法职责的类别，填写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无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；未开展执法活动的，填写</w:t>
      </w:r>
      <w:r>
        <w:rPr>
          <w:rFonts w:hint="eastAsia" w:cs="Times New Roman"/>
          <w:sz w:val="32"/>
          <w:szCs w:val="40"/>
          <w:lang w:eastAsia="zh-CN"/>
        </w:rPr>
        <w:t>“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0</w:t>
      </w:r>
      <w:r>
        <w:rPr>
          <w:rFonts w:hint="eastAsia" w:cs="Times New Roman"/>
          <w:sz w:val="32"/>
          <w:szCs w:val="40"/>
          <w:lang w:eastAsia="zh-CN"/>
        </w:rPr>
        <w:t>”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。</w:t>
      </w:r>
    </w:p>
    <w:p w14:paraId="4213B6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</w:p>
    <w:p w14:paraId="43A149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</w:rPr>
        <w:t>六、联系方式</w:t>
      </w:r>
    </w:p>
    <w:p w14:paraId="3F331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40"/>
        </w:rPr>
        <w:t>联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系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val="en-US" w:eastAsia="zh-CN"/>
        </w:rPr>
        <w:t xml:space="preserve"> </w:t>
      </w:r>
      <w:r>
        <w:rPr>
          <w:rFonts w:hint="eastAsia" w:ascii="方正楷体简体" w:hAnsi="方正楷体简体" w:eastAsia="方正楷体简体" w:cs="方正楷体简体"/>
          <w:sz w:val="32"/>
          <w:szCs w:val="40"/>
        </w:rPr>
        <w:t>人</w:t>
      </w:r>
      <w:r>
        <w:rPr>
          <w:rFonts w:hint="eastAsia" w:ascii="方正楷体简体" w:hAnsi="方正楷体简体" w:eastAsia="方正楷体简体" w:cs="方正楷体简体"/>
          <w:sz w:val="32"/>
          <w:szCs w:val="40"/>
          <w:lang w:eastAsia="zh-CN"/>
        </w:rPr>
        <w:t>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嘎玛西热（市监）卓玛 （卫健） 巴桑卓玛（人社）                   </w:t>
      </w:r>
    </w:p>
    <w:p w14:paraId="317A21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cs="Times New Roman"/>
          <w:sz w:val="32"/>
          <w:szCs w:val="40"/>
          <w:u w:val="single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联系电话：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18708043000  18708043389  15089066086                  </w:t>
      </w:r>
    </w:p>
    <w:p w14:paraId="3C0B5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  <w:lang w:val="en-US" w:eastAsia="zh-CN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电子邮箱：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                    </w:t>
      </w:r>
    </w:p>
    <w:p w14:paraId="777FD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方正楷体简体" w:hAnsi="方正楷体简体" w:eastAsia="方正楷体简体" w:cs="方正楷体简体"/>
          <w:sz w:val="32"/>
          <w:szCs w:val="40"/>
        </w:rPr>
        <w:t>办公地址：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那曲市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双湖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县（区）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色卓路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路</w:t>
      </w:r>
      <w:r>
        <w:rPr>
          <w:rFonts w:hint="eastAsia" w:cs="Times New Roman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号</w:t>
      </w:r>
    </w:p>
    <w:p w14:paraId="2AB84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40"/>
          <w:lang w:eastAsia="zh-CN"/>
        </w:rPr>
        <w:t>七、</w:t>
      </w:r>
      <w:r>
        <w:rPr>
          <w:rFonts w:hint="eastAsia" w:ascii="方正黑体简体" w:hAnsi="方正黑体简体" w:eastAsia="方正黑体简体" w:cs="方正黑体简体"/>
          <w:sz w:val="32"/>
          <w:szCs w:val="40"/>
        </w:rPr>
        <w:t>审批意见</w:t>
      </w:r>
    </w:p>
    <w:p w14:paraId="525E9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039883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法制机构审核意见：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（盖章） 日期：</w:t>
      </w:r>
    </w:p>
    <w:p w14:paraId="7290E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</w:p>
    <w:p w14:paraId="115951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36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40"/>
        </w:rPr>
      </w:pPr>
      <w:r>
        <w:rPr>
          <w:rFonts w:hint="default" w:ascii="Times New Roman" w:hAnsi="Times New Roman" w:eastAsia="方正仿宋简体" w:cs="Times New Roman"/>
          <w:sz w:val="32"/>
          <w:szCs w:val="40"/>
        </w:rPr>
        <w:t>机关负责人审批意见：</w:t>
      </w:r>
      <w:r>
        <w:rPr>
          <w:rFonts w:hint="eastAsia" w:cs="Times New Roman"/>
          <w:sz w:val="32"/>
          <w:szCs w:val="40"/>
          <w:lang w:val="en-US" w:eastAsia="zh-CN"/>
        </w:rPr>
        <w:t xml:space="preserve">            </w:t>
      </w:r>
      <w:r>
        <w:rPr>
          <w:rFonts w:hint="default" w:ascii="Times New Roman" w:hAnsi="Times New Roman" w:eastAsia="方正仿宋简体" w:cs="Times New Roman"/>
          <w:sz w:val="32"/>
          <w:szCs w:val="40"/>
        </w:rPr>
        <w:t>（签字） 日期：</w:t>
      </w:r>
    </w:p>
    <w:sectPr>
      <w:footerReference r:id="rId3" w:type="default"/>
      <w:pgSz w:w="11906" w:h="16838"/>
      <w:pgMar w:top="2041" w:right="1587" w:bottom="2098" w:left="1417" w:header="851" w:footer="1417" w:gutter="0"/>
      <w:pgNumType w:fmt="decimal"/>
      <w:cols w:space="0" w:num="1"/>
      <w:rtlGutter w:val="0"/>
      <w:docGrid w:type="linesAndChars" w:linePitch="577" w:charSpace="-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94820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EB13BB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5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EB13BB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5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HorizontalSpacing w:val="159"/>
  <w:drawingGridVerticalSpacing w:val="28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0MGI5MTkxYzc5NDExNTI0MTUzZjQ4Yzg3M2RlMTcifQ=="/>
  </w:docVars>
  <w:rsids>
    <w:rsidRoot w:val="00000000"/>
    <w:rsid w:val="08042260"/>
    <w:rsid w:val="09FD52B2"/>
    <w:rsid w:val="0AC87438"/>
    <w:rsid w:val="0AD728CF"/>
    <w:rsid w:val="0E8D08B3"/>
    <w:rsid w:val="0F4D2325"/>
    <w:rsid w:val="0F6506D2"/>
    <w:rsid w:val="0F8C657C"/>
    <w:rsid w:val="11E111E9"/>
    <w:rsid w:val="18891FE1"/>
    <w:rsid w:val="1C4466EF"/>
    <w:rsid w:val="1C9A5817"/>
    <w:rsid w:val="23A845EF"/>
    <w:rsid w:val="2AC34833"/>
    <w:rsid w:val="2B770BCB"/>
    <w:rsid w:val="2EFF27C2"/>
    <w:rsid w:val="32670EF0"/>
    <w:rsid w:val="345E60B1"/>
    <w:rsid w:val="365B6A55"/>
    <w:rsid w:val="36D7109C"/>
    <w:rsid w:val="3BCC193B"/>
    <w:rsid w:val="3F7A8901"/>
    <w:rsid w:val="3FE568D4"/>
    <w:rsid w:val="3FF72B77"/>
    <w:rsid w:val="405E58AD"/>
    <w:rsid w:val="41CA43BA"/>
    <w:rsid w:val="49C14EC6"/>
    <w:rsid w:val="4A683EDB"/>
    <w:rsid w:val="4E056A63"/>
    <w:rsid w:val="4E3B2EA5"/>
    <w:rsid w:val="55161155"/>
    <w:rsid w:val="55206429"/>
    <w:rsid w:val="5CA41FBD"/>
    <w:rsid w:val="5CE141E9"/>
    <w:rsid w:val="5E8D7615"/>
    <w:rsid w:val="61932B55"/>
    <w:rsid w:val="661450A0"/>
    <w:rsid w:val="666F42B1"/>
    <w:rsid w:val="68C8423E"/>
    <w:rsid w:val="68FA50CE"/>
    <w:rsid w:val="6C707152"/>
    <w:rsid w:val="72BA6693"/>
    <w:rsid w:val="751B212D"/>
    <w:rsid w:val="755260DA"/>
    <w:rsid w:val="7C0A14D3"/>
    <w:rsid w:val="7C434EEC"/>
    <w:rsid w:val="7C797E7B"/>
    <w:rsid w:val="7F340E6F"/>
    <w:rsid w:val="8FDBDCBC"/>
    <w:rsid w:val="ADFF54CA"/>
    <w:rsid w:val="BF986FB5"/>
    <w:rsid w:val="DBEC84FC"/>
    <w:rsid w:val="EFB3AD34"/>
    <w:rsid w:val="FCDF40DE"/>
    <w:rsid w:val="FDDE9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1157</Words>
  <Characters>1242</Characters>
  <Lines>0</Lines>
  <Paragraphs>0</Paragraphs>
  <TotalTime>1</TotalTime>
  <ScaleCrop>false</ScaleCrop>
  <LinksUpToDate>false</LinksUpToDate>
  <CharactersWithSpaces>1314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2025-12-31T20:15:00Z</dcterms:created>
  <dc:creator>Administrator</dc:creator>
  <cp:lastModifiedBy>WPS_1698154707</cp:lastModifiedBy>
  <cp:lastPrinted>2026-03-09T03:36:00Z</cp:lastPrinted>
  <dcterms:modified xsi:type="dcterms:W3CDTF">2026-03-09T03:51:14Z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eyJoZGlkIjoiMGZlZDAwOTZiMGVkMTc0MGU2ZjU4Y2QyMzI0MzZlMGUiLCJ1c2VySWQiOiIxNTUyMDI0NDI0In0=</vt:lpwstr>
  </property>
  <property fmtid="{D5CDD505-2E9C-101B-9397-08002B2CF9AE}" pid="4" name="ICV">
    <vt:lpwstr>9DB23C7B0540458D9232D2C7DD8DC3F4_13</vt:lpwstr>
  </property>
</Properties>
</file>